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2.0 -->
  <w:body>
    <w:p w:rsidR="00921A13" w:rsidRPr="00BC37C2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BC37C2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Pr="00BC37C2" w:rsidR="008B54EE">
        <w:rPr>
          <w:sz w:val="18"/>
          <w:szCs w:val="18"/>
        </w:rPr>
        <w:t>Liste (LI)</w:t>
      </w:r>
      <w:r w:rsidRPr="00CA2ADE">
        <w:rPr>
          <w:sz w:val="18"/>
          <w:szCs w:val="18"/>
        </w:rPr>
        <w:fldChar w:fldCharType="end"/>
      </w:r>
    </w:p>
    <w:p w:rsidR="00F75A49" w:rsidRPr="00EA2B49" w:rsidP="00921A13">
      <w:pPr>
        <w:rPr>
          <w:b/>
          <w:sz w:val="21"/>
          <w:szCs w:val="21"/>
        </w:rPr>
      </w:pPr>
      <w:r w:rsidRPr="00EA2B49">
        <w:rPr>
          <w:b/>
          <w:sz w:val="21"/>
          <w:szCs w:val="21"/>
        </w:rPr>
        <w:fldChar w:fldCharType="begin"/>
      </w:r>
      <w:r w:rsidRPr="00EA2B49">
        <w:rPr>
          <w:b/>
          <w:sz w:val="21"/>
          <w:szCs w:val="21"/>
        </w:rPr>
        <w:instrText xml:space="preserve"> DOCPROPERTY rox_Title \* MERGEFORMAT </w:instrText>
      </w:r>
      <w:r w:rsidRPr="00EA2B49">
        <w:rPr>
          <w:b/>
          <w:sz w:val="21"/>
          <w:szCs w:val="21"/>
        </w:rPr>
        <w:fldChar w:fldCharType="separate"/>
      </w:r>
      <w:r w:rsidRPr="00EA2B49" w:rsidR="008B54EE">
        <w:rPr>
          <w:b/>
          <w:sz w:val="21"/>
          <w:szCs w:val="21"/>
        </w:rPr>
        <w:t>Bauprozess Leistungskatalog 2 - Vorstudien</w:t>
      </w:r>
      <w:r w:rsidRPr="00EA2B49">
        <w:rPr>
          <w:b/>
          <w:sz w:val="21"/>
          <w:szCs w:val="21"/>
        </w:rPr>
        <w:fldChar w:fldCharType="end"/>
      </w:r>
    </w:p>
    <w:p w:rsidR="00F77F77" w:rsidRPr="00EA2B49" w:rsidP="00BC37C2">
      <w:pPr>
        <w:rPr>
          <w:sz w:val="21"/>
          <w:szCs w:val="21"/>
        </w:rPr>
      </w:pPr>
    </w:p>
    <w:p w:rsidR="00BC37C2" w:rsidRPr="00EA2B49" w:rsidP="00BC37C2">
      <w:pPr>
        <w:rPr>
          <w:sz w:val="21"/>
          <w:szCs w:val="21"/>
        </w:rPr>
      </w:pPr>
      <w:r w:rsidRPr="00EA2B49">
        <w:rPr>
          <w:sz w:val="21"/>
          <w:szCs w:val="21"/>
        </w:rPr>
        <w:t xml:space="preserve">Im Merkblatt sind mögliche Schritte der betreffenden Phase benannt. Nicht jeder Schritt ist in jedem Projekt </w:t>
      </w:r>
      <w:r w:rsidRPr="00EA2B49">
        <w:rPr>
          <w:sz w:val="21"/>
          <w:szCs w:val="21"/>
        </w:rPr>
        <w:t>relevant. Daher bedarf es der projektspezifischen Beurteilung durch den PL Nutzer</w:t>
      </w:r>
      <w:r w:rsidRPr="00EA2B49" w:rsidR="00F77F77">
        <w:rPr>
          <w:sz w:val="21"/>
          <w:szCs w:val="21"/>
        </w:rPr>
        <w:t>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213"/>
      </w:tblGrid>
      <w:tr w:rsidTr="003E4B51">
        <w:tblPrEx>
          <w:tblW w:w="9639" w:type="dxa"/>
          <w:tblLayout w:type="fixed"/>
          <w:tblLook w:val="04A0"/>
        </w:tblPrEx>
        <w:trPr>
          <w:trHeight w:val="3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C37C2" w:rsidRPr="00EA2B49" w:rsidP="00BC37C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EA2B49">
              <w:rPr>
                <w:rFonts w:cs="Arial"/>
                <w:b/>
                <w:bCs/>
                <w:sz w:val="21"/>
                <w:szCs w:val="21"/>
              </w:rPr>
              <w:t>Leistungen/Sicherstellungen GPL für das benannte Projekt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75"/>
        </w:trPr>
        <w:sdt>
          <w:sdtPr>
            <w:rPr>
              <w:rFonts w:cs="Arial"/>
              <w:sz w:val="21"/>
              <w:szCs w:val="21"/>
            </w:rPr>
            <w:id w:val="-144283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sz w:val="21"/>
                <w:szCs w:val="21"/>
              </w:rPr>
            </w:pPr>
            <w:r w:rsidRPr="00EA2B49">
              <w:rPr>
                <w:sz w:val="21"/>
                <w:szCs w:val="21"/>
              </w:rPr>
              <w:t>Defin</w:t>
            </w:r>
            <w:r w:rsidRPr="00EA2B49" w:rsidR="00F77F77">
              <w:rPr>
                <w:sz w:val="21"/>
                <w:szCs w:val="21"/>
              </w:rPr>
              <w:t>ition des Vorhabens und Machbar</w:t>
            </w:r>
            <w:r w:rsidRPr="00EA2B49">
              <w:rPr>
                <w:sz w:val="21"/>
                <w:szCs w:val="21"/>
              </w:rPr>
              <w:t>keitsstudie erstellt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45"/>
        </w:trPr>
        <w:sdt>
          <w:sdtPr>
            <w:rPr>
              <w:rFonts w:cs="Arial"/>
              <w:sz w:val="21"/>
              <w:szCs w:val="21"/>
            </w:rPr>
            <w:id w:val="-209631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sz w:val="21"/>
                <w:szCs w:val="21"/>
              </w:rPr>
            </w:pPr>
            <w:r w:rsidRPr="00EA2B49">
              <w:rPr>
                <w:sz w:val="21"/>
                <w:szCs w:val="21"/>
              </w:rPr>
              <w:t>Projektpflichtheft bis Phasenabschluss 2 era</w:t>
            </w:r>
            <w:r w:rsidRPr="00EA2B49" w:rsidR="00F77F77">
              <w:rPr>
                <w:sz w:val="21"/>
                <w:szCs w:val="21"/>
              </w:rPr>
              <w:t>r</w:t>
            </w:r>
            <w:r w:rsidRPr="00EA2B49">
              <w:rPr>
                <w:sz w:val="21"/>
                <w:szCs w:val="21"/>
              </w:rPr>
              <w:t>beitet (Grundlage ist die Projektidee aus Phase 1 Strategische Planung), Dokument Projektpflichtenheft (</w:t>
            </w:r>
            <w:r w:rsidRPr="00EA2B49">
              <w:rPr>
                <w:rFonts w:ascii="Cambria Math" w:hAnsi="Cambria Math" w:cs="Cambria Math"/>
                <w:sz w:val="21"/>
                <w:szCs w:val="21"/>
              </w:rPr>
              <w:t>≙</w:t>
            </w:r>
            <w:r w:rsidRPr="00EA2B49">
              <w:rPr>
                <w:sz w:val="21"/>
                <w:szCs w:val="21"/>
              </w:rPr>
              <w:t xml:space="preserve"> Bestellung des Bauprojektes) mit Projektidee ist formuliert, Rahmenterminplan, Raumprogramm, </w:t>
            </w:r>
            <w:r w:rsidRPr="00EA2B49">
              <w:rPr>
                <w:sz w:val="21"/>
                <w:szCs w:val="21"/>
              </w:rPr>
              <w:t>Layoutskizzen</w:t>
            </w:r>
            <w:r w:rsidRPr="00EA2B49">
              <w:rPr>
                <w:sz w:val="21"/>
                <w:szCs w:val="21"/>
              </w:rPr>
              <w:t xml:space="preserve"> und Grobkostenschätzung auf Stand Vorstudie</w:t>
            </w:r>
            <w:r w:rsidRPr="00EA2B49">
              <w:rPr>
                <w:sz w:val="21"/>
                <w:szCs w:val="21"/>
              </w:rPr>
              <w:t xml:space="preserve"> sind erstellt und darin enthalten.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81"/>
        </w:trPr>
        <w:sdt>
          <w:sdtPr>
            <w:rPr>
              <w:rFonts w:cs="Arial"/>
              <w:sz w:val="21"/>
              <w:szCs w:val="21"/>
            </w:rPr>
            <w:id w:val="-16409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F77F77">
            <w:pPr>
              <w:rPr>
                <w:sz w:val="21"/>
                <w:szCs w:val="21"/>
              </w:rPr>
            </w:pPr>
            <w:r w:rsidRPr="00EA2B49">
              <w:rPr>
                <w:sz w:val="21"/>
                <w:szCs w:val="21"/>
              </w:rPr>
              <w:t xml:space="preserve">Projektantrag im </w:t>
            </w:r>
            <w:r w:rsidRPr="00EA2B49">
              <w:rPr>
                <w:sz w:val="21"/>
                <w:szCs w:val="21"/>
              </w:rPr>
              <w:t>MpM</w:t>
            </w:r>
            <w:r w:rsidRPr="00EA2B49">
              <w:rPr>
                <w:sz w:val="21"/>
                <w:szCs w:val="21"/>
              </w:rPr>
              <w:t xml:space="preserve"> eröffnet (erfolgt automatisch durch die Freigabe der Proj</w:t>
            </w:r>
            <w:r w:rsidRPr="00EA2B49" w:rsidR="00F77F77">
              <w:rPr>
                <w:sz w:val="21"/>
                <w:szCs w:val="21"/>
              </w:rPr>
              <w:t>ekt</w:t>
            </w:r>
            <w:r w:rsidRPr="00EA2B49">
              <w:rPr>
                <w:sz w:val="21"/>
                <w:szCs w:val="21"/>
              </w:rPr>
              <w:t>idee)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73"/>
        </w:trPr>
        <w:sdt>
          <w:sdtPr>
            <w:rPr>
              <w:rFonts w:cs="Arial"/>
              <w:sz w:val="21"/>
              <w:szCs w:val="21"/>
            </w:rPr>
            <w:id w:val="-191607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sz w:val="21"/>
                <w:szCs w:val="21"/>
              </w:rPr>
            </w:pPr>
            <w:r w:rsidRPr="00EA2B49">
              <w:rPr>
                <w:sz w:val="21"/>
                <w:szCs w:val="21"/>
              </w:rPr>
              <w:t>Grobkonzept mit den Inhalten aus dem Projektpflichtenheft und der Projektidee im MPM formuliert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572"/>
        </w:trPr>
        <w:sdt>
          <w:sdtPr>
            <w:rPr>
              <w:rFonts w:cs="Arial"/>
              <w:sz w:val="21"/>
              <w:szCs w:val="21"/>
            </w:rPr>
            <w:id w:val="-70732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sz w:val="21"/>
                <w:szCs w:val="21"/>
              </w:rPr>
            </w:pPr>
            <w:r w:rsidRPr="00EA2B49">
              <w:rPr>
                <w:sz w:val="21"/>
                <w:szCs w:val="21"/>
              </w:rPr>
              <w:t xml:space="preserve">Vorgabe </w:t>
            </w:r>
            <w:r w:rsidRPr="00EA2B49">
              <w:rPr>
                <w:sz w:val="21"/>
                <w:szCs w:val="21"/>
              </w:rPr>
              <w:t>Planungshonorare (h-Sätze, Faktoren,..) vor Ausgabe an Planer mit Bereichsleitung abgestimmt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499"/>
        </w:trPr>
        <w:sdt>
          <w:sdtPr>
            <w:rPr>
              <w:rFonts w:cs="Arial"/>
              <w:sz w:val="21"/>
              <w:szCs w:val="21"/>
            </w:rPr>
            <w:id w:val="195960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sz w:val="21"/>
                <w:szCs w:val="21"/>
              </w:rPr>
            </w:pPr>
            <w:r w:rsidRPr="00EA2B49">
              <w:rPr>
                <w:sz w:val="21"/>
                <w:szCs w:val="21"/>
              </w:rPr>
              <w:t>P</w:t>
            </w:r>
            <w:r w:rsidRPr="00EA2B49" w:rsidR="00F77F77">
              <w:rPr>
                <w:sz w:val="21"/>
                <w:szCs w:val="21"/>
              </w:rPr>
              <w:t>rojekt</w:t>
            </w:r>
            <w:r w:rsidRPr="00EA2B49">
              <w:rPr>
                <w:sz w:val="21"/>
                <w:szCs w:val="21"/>
              </w:rPr>
              <w:t>leiter Bauprojekt Management</w:t>
            </w:r>
            <w:r w:rsidRPr="00EA2B49" w:rsidR="00F77F77">
              <w:rPr>
                <w:sz w:val="21"/>
                <w:szCs w:val="21"/>
              </w:rPr>
              <w:t xml:space="preserve"> (BPM)</w:t>
            </w:r>
            <w:r w:rsidRPr="00EA2B49">
              <w:rPr>
                <w:sz w:val="21"/>
                <w:szCs w:val="21"/>
              </w:rPr>
              <w:t xml:space="preserve"> eingebunden für die Themen, Organisation, Planungshonorare, Grobkostenschätzung, Termine, SAP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35"/>
        </w:trPr>
        <w:sdt>
          <w:sdtPr>
            <w:rPr>
              <w:rFonts w:cs="Arial"/>
              <w:sz w:val="21"/>
              <w:szCs w:val="21"/>
            </w:rPr>
            <w:id w:val="66582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sz w:val="21"/>
                <w:szCs w:val="21"/>
              </w:rPr>
            </w:pPr>
            <w:r w:rsidRPr="00EA2B49">
              <w:rPr>
                <w:sz w:val="21"/>
                <w:szCs w:val="21"/>
              </w:rPr>
              <w:t>Finanzierbarkeit,</w:t>
            </w:r>
            <w:r w:rsidRPr="00EA2B49">
              <w:rPr>
                <w:sz w:val="21"/>
                <w:szCs w:val="21"/>
              </w:rPr>
              <w:t xml:space="preserve"> Finanzierungsart, (Werterhaltend oder  Wertvermehrend) Investitions- und Kostenstruktur mit den Finanzen geklärt (ev. Klärung bereits in der SIA Phase 1)</w:t>
            </w:r>
          </w:p>
        </w:tc>
      </w:tr>
      <w:tr w:rsidTr="00F77F77">
        <w:tblPrEx>
          <w:tblW w:w="9639" w:type="dxa"/>
          <w:tblLayout w:type="fixed"/>
          <w:tblLook w:val="04A0"/>
        </w:tblPrEx>
        <w:trPr>
          <w:trHeight w:val="411"/>
        </w:trPr>
        <w:sdt>
          <w:sdtPr>
            <w:rPr>
              <w:rFonts w:cs="Arial"/>
              <w:sz w:val="21"/>
              <w:szCs w:val="21"/>
            </w:rPr>
            <w:id w:val="-193203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F77F77">
            <w:pPr>
              <w:rPr>
                <w:sz w:val="21"/>
                <w:szCs w:val="21"/>
              </w:rPr>
            </w:pPr>
            <w:r w:rsidRPr="00EA2B49">
              <w:rPr>
                <w:sz w:val="21"/>
                <w:szCs w:val="21"/>
              </w:rPr>
              <w:t xml:space="preserve">Notwendigkeit eines Business Case mit </w:t>
            </w:r>
            <w:r w:rsidRPr="00EA2B49" w:rsidR="00F77F77">
              <w:rPr>
                <w:sz w:val="21"/>
                <w:szCs w:val="21"/>
              </w:rPr>
              <w:t>DIF</w:t>
            </w:r>
            <w:r w:rsidRPr="00EA2B49">
              <w:rPr>
                <w:sz w:val="21"/>
                <w:szCs w:val="21"/>
              </w:rPr>
              <w:t xml:space="preserve"> geklärt (Lead für das Erstellen vom BC ist bei </w:t>
            </w:r>
            <w:r w:rsidRPr="00EA2B49" w:rsidR="00F77F77">
              <w:rPr>
                <w:sz w:val="21"/>
                <w:szCs w:val="21"/>
              </w:rPr>
              <w:t>DIF</w:t>
            </w:r>
            <w:r w:rsidRPr="00EA2B49">
              <w:rPr>
                <w:sz w:val="21"/>
                <w:szCs w:val="21"/>
              </w:rPr>
              <w:t>)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702"/>
        </w:trPr>
        <w:sdt>
          <w:sdtPr>
            <w:rPr>
              <w:rFonts w:cs="Arial"/>
              <w:sz w:val="21"/>
              <w:szCs w:val="21"/>
            </w:rPr>
            <w:id w:val="51374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sz w:val="21"/>
                <w:szCs w:val="21"/>
              </w:rPr>
            </w:pPr>
            <w:r w:rsidRPr="00EA2B49">
              <w:rPr>
                <w:sz w:val="21"/>
                <w:szCs w:val="21"/>
              </w:rPr>
              <w:t>Raumprogramm erstellt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70"/>
        </w:trPr>
        <w:sdt>
          <w:sdtPr>
            <w:rPr>
              <w:rFonts w:cs="Arial"/>
              <w:sz w:val="21"/>
              <w:szCs w:val="21"/>
            </w:rPr>
            <w:id w:val="-118520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sz w:val="21"/>
                <w:szCs w:val="21"/>
              </w:rPr>
            </w:pPr>
            <w:r w:rsidRPr="00EA2B49">
              <w:rPr>
                <w:sz w:val="21"/>
                <w:szCs w:val="21"/>
              </w:rPr>
              <w:t>Bestandspläne (PDF, DWG) für allfällige Machbarkeitsstudien per Mail bei der Abteilung Applikations- und Datenmanagement (DIB) bestellt und Planern bereitgestellt (Planbestellung unter: dm-immo@h-och.ch )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702"/>
        </w:trPr>
        <w:sdt>
          <w:sdtPr>
            <w:rPr>
              <w:rFonts w:cs="Arial"/>
              <w:sz w:val="21"/>
              <w:szCs w:val="21"/>
            </w:rPr>
            <w:id w:val="-8887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sz w:val="21"/>
                <w:szCs w:val="21"/>
              </w:rPr>
            </w:pPr>
            <w:r w:rsidRPr="00EA2B49">
              <w:rPr>
                <w:sz w:val="21"/>
                <w:szCs w:val="21"/>
              </w:rPr>
              <w:t>Leistunge</w:t>
            </w:r>
            <w:r w:rsidRPr="00EA2B49" w:rsidR="00F77F77">
              <w:rPr>
                <w:sz w:val="21"/>
                <w:szCs w:val="21"/>
              </w:rPr>
              <w:t>n</w:t>
            </w:r>
            <w:r w:rsidRPr="00EA2B49">
              <w:rPr>
                <w:sz w:val="21"/>
                <w:szCs w:val="21"/>
              </w:rPr>
              <w:t xml:space="preserve"> K</w:t>
            </w:r>
            <w:r w:rsidRPr="00EA2B49">
              <w:rPr>
                <w:sz w:val="21"/>
                <w:szCs w:val="21"/>
              </w:rPr>
              <w:t>ernteam sichergestellt (Grundlage ist das Dokument "Standar</w:t>
            </w:r>
            <w:r w:rsidRPr="00EA2B49" w:rsidR="00F77F77">
              <w:rPr>
                <w:sz w:val="21"/>
                <w:szCs w:val="21"/>
              </w:rPr>
              <w:t>d</w:t>
            </w:r>
            <w:r w:rsidRPr="00EA2B49">
              <w:rPr>
                <w:sz w:val="21"/>
                <w:szCs w:val="21"/>
              </w:rPr>
              <w:t>projektorganisation Immobilienprojekte")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87"/>
        </w:trPr>
        <w:sdt>
          <w:sdtPr>
            <w:rPr>
              <w:rFonts w:cs="Arial"/>
              <w:sz w:val="21"/>
              <w:szCs w:val="21"/>
            </w:rPr>
            <w:id w:val="166320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sz w:val="21"/>
                <w:szCs w:val="21"/>
              </w:rPr>
            </w:pPr>
            <w:r w:rsidRPr="00EA2B49">
              <w:rPr>
                <w:sz w:val="21"/>
                <w:szCs w:val="21"/>
              </w:rPr>
              <w:t>Provisorischer Raumbedarf im WAVE nachgeführt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499"/>
        </w:trPr>
        <w:sdt>
          <w:sdtPr>
            <w:rPr>
              <w:rFonts w:cs="Arial"/>
              <w:sz w:val="21"/>
              <w:szCs w:val="21"/>
            </w:rPr>
            <w:id w:val="75317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7C2" w:rsidRPr="00EA2B49" w:rsidP="00F77F77">
            <w:pPr>
              <w:rPr>
                <w:rFonts w:cs="Arial"/>
                <w:color w:val="000000"/>
                <w:sz w:val="21"/>
                <w:szCs w:val="21"/>
              </w:rPr>
            </w:pPr>
            <w:r w:rsidRPr="00EA2B49">
              <w:rPr>
                <w:rFonts w:cs="Arial"/>
                <w:color w:val="000000"/>
                <w:sz w:val="21"/>
                <w:szCs w:val="21"/>
              </w:rPr>
              <w:t xml:space="preserve">Zustandsanalyse durchgeführt inkl. Einbezug vom Bereich </w:t>
            </w:r>
            <w:r w:rsidRPr="00EA2B49" w:rsidR="00F77F77">
              <w:rPr>
                <w:rFonts w:cs="Arial"/>
                <w:color w:val="000000"/>
                <w:sz w:val="21"/>
                <w:szCs w:val="21"/>
              </w:rPr>
              <w:t>BPM</w:t>
            </w:r>
            <w:r w:rsidRPr="00EA2B49">
              <w:rPr>
                <w:rFonts w:cs="Arial"/>
                <w:color w:val="000000"/>
                <w:sz w:val="21"/>
                <w:szCs w:val="21"/>
              </w:rPr>
              <w:t xml:space="preserve"> und SSC-IT im Rahmen der Machbarkeit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  <w:sz w:val="21"/>
              <w:szCs w:val="21"/>
            </w:rPr>
            <w:id w:val="174715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915D4C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Baurechtliche, technische und organisatorische Behördenabklärungen erfolgt (Kostenfolgen für das Projekt sind bekannt)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  <w:sz w:val="21"/>
              <w:szCs w:val="21"/>
            </w:rPr>
            <w:id w:val="195875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BC37C2" w:rsidRPr="00FC5917" w:rsidP="00BC37C2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Masterplan Energie HOCH berücksichtigt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  <w:sz w:val="21"/>
              <w:szCs w:val="21"/>
            </w:rPr>
            <w:id w:val="-51261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BC37C2" w:rsidRPr="00FC5917" w:rsidP="00BC37C2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Layoutstudien</w:t>
            </w:r>
            <w:r w:rsidRPr="00EA2B49">
              <w:rPr>
                <w:rFonts w:cs="Arial"/>
                <w:sz w:val="21"/>
                <w:szCs w:val="21"/>
              </w:rPr>
              <w:t xml:space="preserve"> erstellt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  <w:sz w:val="21"/>
              <w:szCs w:val="21"/>
            </w:rPr>
            <w:id w:val="-158267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BC37C2" w:rsidRPr="00FC5917" w:rsidP="00BC37C2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Impairment</w:t>
            </w:r>
            <w:r w:rsidRPr="00EA2B49">
              <w:rPr>
                <w:rFonts w:cs="Arial"/>
                <w:sz w:val="21"/>
                <w:szCs w:val="21"/>
              </w:rPr>
              <w:t xml:space="preserve"> (Abschreibungen Restwert SKP 1 - 9) mit den </w:t>
            </w:r>
            <w:r w:rsidRPr="00EA2B49">
              <w:rPr>
                <w:rFonts w:cs="Arial"/>
                <w:sz w:val="21"/>
                <w:szCs w:val="21"/>
              </w:rPr>
              <w:t>Finanzen geklärt; Betrag ist Bestandteil vom Projektantrag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  <w:sz w:val="21"/>
              <w:szCs w:val="21"/>
            </w:rPr>
            <w:id w:val="204062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BC37C2" w:rsidRPr="00FC5917" w:rsidP="00BC37C2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Grobkostenschätzung Bau +/- 25% (BKP 1 - 9) wurde erstellt und ist Bestandteil vom Projektantrag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  <w:sz w:val="21"/>
              <w:szCs w:val="21"/>
            </w:rPr>
            <w:id w:val="88082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BC37C2" w:rsidRPr="00FC5917" w:rsidP="00BC37C2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F77F77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Kostenstand im Dokument «Darstellung Projektkosten für Freigabe im MPM»  hinterlegt, mit Support </w:t>
            </w:r>
            <w:r w:rsidRPr="00EA2B49" w:rsidR="00F77F77">
              <w:rPr>
                <w:rFonts w:cs="Arial"/>
                <w:sz w:val="21"/>
                <w:szCs w:val="21"/>
              </w:rPr>
              <w:t>BPM</w:t>
            </w:r>
            <w:r w:rsidRPr="00EA2B49">
              <w:rPr>
                <w:rFonts w:cs="Arial"/>
                <w:sz w:val="21"/>
                <w:szCs w:val="21"/>
              </w:rPr>
              <w:t xml:space="preserve"> abgestimmt und als Beilage für Projektantrag eingegeben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  <w:sz w:val="21"/>
              <w:szCs w:val="21"/>
            </w:rPr>
            <w:id w:val="-20862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BC37C2" w:rsidRPr="00FC5917" w:rsidP="00BC37C2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F77F77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Langfristige Wirtschaftlichkeit der Investition (Life Cycle Kosten) ist durch den TPL Technik </w:t>
            </w:r>
            <w:r w:rsidRPr="00EA2B49">
              <w:rPr>
                <w:rFonts w:cs="Arial"/>
                <w:sz w:val="21"/>
                <w:szCs w:val="21"/>
              </w:rPr>
              <w:t xml:space="preserve">in Zusammenarbeit mit dem Bereich </w:t>
            </w:r>
            <w:r w:rsidRPr="00EA2B49" w:rsidR="00F77F77">
              <w:rPr>
                <w:rFonts w:cs="Arial"/>
                <w:sz w:val="21"/>
                <w:szCs w:val="21"/>
              </w:rPr>
              <w:t xml:space="preserve">BPM </w:t>
            </w:r>
            <w:r w:rsidRPr="00EA2B49">
              <w:rPr>
                <w:rFonts w:cs="Arial"/>
                <w:sz w:val="21"/>
                <w:szCs w:val="21"/>
              </w:rPr>
              <w:t>geprüft (Betriebs- und Unterhaltskosten der Investition)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  <w:sz w:val="21"/>
              <w:szCs w:val="21"/>
            </w:rPr>
            <w:id w:val="3005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BC37C2" w:rsidRPr="00FC5917" w:rsidP="00BC37C2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Standardprojektorganisation (für Projekte bis Mio. 8) für die SIA Phase 2 erstellt (TPL bestimmt)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  <w:sz w:val="21"/>
              <w:szCs w:val="21"/>
            </w:rPr>
            <w:id w:val="21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BC37C2" w:rsidRPr="00FC5917" w:rsidP="00BC37C2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Rahmenterminplan aus der Phase 1 nachgeführt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  <w:sz w:val="21"/>
              <w:szCs w:val="21"/>
            </w:rPr>
            <w:id w:val="50108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BC37C2" w:rsidRPr="00FC5917" w:rsidP="00BC37C2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Vor</w:t>
            </w:r>
            <w:r w:rsidRPr="00EA2B49">
              <w:rPr>
                <w:rFonts w:cs="Arial"/>
                <w:sz w:val="21"/>
                <w:szCs w:val="21"/>
              </w:rPr>
              <w:t>gehens-, / Lösungsstrategie und die Projektziele festgelegt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  <w:sz w:val="21"/>
              <w:szCs w:val="21"/>
            </w:rPr>
            <w:id w:val="521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BC37C2" w:rsidRPr="00FC5917" w:rsidP="00BC37C2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3E4B51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Ergebnisdokumente als Phasenabschluss vom </w:t>
            </w:r>
            <w:r w:rsidRPr="00EA2B49" w:rsidR="003E4B51">
              <w:rPr>
                <w:rFonts w:cs="Arial"/>
                <w:sz w:val="21"/>
                <w:szCs w:val="21"/>
              </w:rPr>
              <w:t>K</w:t>
            </w:r>
            <w:r w:rsidRPr="00EA2B49">
              <w:rPr>
                <w:rFonts w:cs="Arial"/>
                <w:sz w:val="21"/>
                <w:szCs w:val="21"/>
              </w:rPr>
              <w:t xml:space="preserve">ernteam freigegeben (spätere Vertragsgrundlage für </w:t>
            </w:r>
            <w:r w:rsidRPr="00EA2B49" w:rsidR="003E4B51">
              <w:rPr>
                <w:rFonts w:cs="Arial"/>
                <w:sz w:val="21"/>
                <w:szCs w:val="21"/>
              </w:rPr>
              <w:t>Planerverträge</w:t>
            </w:r>
            <w:r w:rsidRPr="00EA2B49">
              <w:rPr>
                <w:rFonts w:cs="Arial"/>
                <w:sz w:val="21"/>
                <w:szCs w:val="21"/>
              </w:rPr>
              <w:t>)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  <w:sz w:val="21"/>
              <w:szCs w:val="21"/>
            </w:rPr>
            <w:id w:val="-198275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BC37C2" w:rsidRPr="00FC5917" w:rsidP="00BC37C2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Via Support BPM das Projekt im SAP als Option angelegt (Projektbudget und </w:t>
            </w:r>
            <w:r w:rsidRPr="00EA2B49">
              <w:rPr>
                <w:rFonts w:cs="Arial"/>
                <w:sz w:val="21"/>
                <w:szCs w:val="21"/>
              </w:rPr>
              <w:t>Priorität in SAP angepasst, sowie Start- und Endtermin überprüft)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  <w:sz w:val="21"/>
              <w:szCs w:val="21"/>
            </w:rPr>
            <w:id w:val="19417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BC37C2" w:rsidRPr="00FC5917" w:rsidP="00BC37C2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Provisorischer Projektname mit Leitung Applikations- und Datenmanagement bezüglich Gebäudenummer abgestimmt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0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C37C2" w:rsidRPr="00EA2B49" w:rsidP="00BC37C2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EA2B49">
              <w:rPr>
                <w:rFonts w:cs="Arial"/>
                <w:b/>
                <w:bCs/>
                <w:sz w:val="21"/>
                <w:szCs w:val="21"/>
              </w:rPr>
              <w:t>SIA 22 Auswahlverfahren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81"/>
        </w:trPr>
        <w:sdt>
          <w:sdtPr>
            <w:rPr>
              <w:rFonts w:cs="Arial"/>
              <w:sz w:val="21"/>
              <w:szCs w:val="21"/>
            </w:rPr>
            <w:id w:val="18653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4A23F4">
                <w:pPr>
                  <w:rPr>
                    <w:rFonts w:cs="Arial"/>
                    <w:sz w:val="21"/>
                    <w:szCs w:val="21"/>
                  </w:rPr>
                </w:pPr>
                <w:r w:rsidRPr="00EA2B4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Das geeignete Zusammenarbeitsmodell für die SIA Phasen 3 - 5 ist definiert (Einzelplaner, Gesamtleiter, </w:t>
            </w:r>
            <w:r w:rsidRPr="00EA2B49">
              <w:rPr>
                <w:rFonts w:cs="Arial"/>
                <w:sz w:val="21"/>
                <w:szCs w:val="21"/>
              </w:rPr>
              <w:t>Generalplanerteam</w:t>
            </w:r>
            <w:r w:rsidRPr="00EA2B49">
              <w:rPr>
                <w:rFonts w:cs="Arial"/>
                <w:sz w:val="21"/>
                <w:szCs w:val="21"/>
              </w:rPr>
              <w:t xml:space="preserve">) 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87"/>
        </w:trPr>
        <w:sdt>
          <w:sdtPr>
            <w:rPr>
              <w:rFonts w:cs="Arial"/>
              <w:sz w:val="21"/>
              <w:szCs w:val="21"/>
            </w:rPr>
            <w:id w:val="87273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4A23F4">
                <w:pPr>
                  <w:rPr>
                    <w:rFonts w:cs="Arial"/>
                    <w:sz w:val="21"/>
                    <w:szCs w:val="21"/>
                  </w:rPr>
                </w:pPr>
                <w:r w:rsidRPr="00EA2B4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Planer ausgewählt für die Phase 2 (Verfahren gemäss Schwellenwerten vom öffentlichen Beschaffungswesen)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87"/>
        </w:trPr>
        <w:sdt>
          <w:sdtPr>
            <w:rPr>
              <w:rFonts w:cs="Arial"/>
              <w:sz w:val="21"/>
              <w:szCs w:val="21"/>
            </w:rPr>
            <w:id w:val="199790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4A23F4">
                <w:pPr>
                  <w:rPr>
                    <w:rFonts w:cs="Arial"/>
                    <w:sz w:val="21"/>
                    <w:szCs w:val="21"/>
                  </w:rPr>
                </w:pPr>
                <w:r w:rsidRPr="00EA2B4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Das Verfahren für </w:t>
            </w:r>
            <w:r w:rsidRPr="00EA2B49">
              <w:rPr>
                <w:rFonts w:cs="Arial"/>
                <w:sz w:val="21"/>
                <w:szCs w:val="21"/>
              </w:rPr>
              <w:t xml:space="preserve">die </w:t>
            </w:r>
            <w:r w:rsidRPr="00EA2B49">
              <w:rPr>
                <w:rFonts w:cs="Arial"/>
                <w:sz w:val="21"/>
                <w:szCs w:val="21"/>
              </w:rPr>
              <w:t>Planerauswahl</w:t>
            </w:r>
            <w:r w:rsidRPr="00EA2B49">
              <w:rPr>
                <w:rFonts w:cs="Arial"/>
                <w:sz w:val="21"/>
                <w:szCs w:val="21"/>
              </w:rPr>
              <w:t>, Phasen 3 - 5 ist bestimmt. (Verfahren gemäss Schwellenwerten vom öffentlichen Beschaffungswesen)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87"/>
        </w:trPr>
        <w:sdt>
          <w:sdtPr>
            <w:rPr>
              <w:rFonts w:cs="Arial"/>
              <w:sz w:val="21"/>
              <w:szCs w:val="21"/>
            </w:rPr>
            <w:id w:val="-34293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37C2" w:rsidRPr="00EA2B49" w:rsidP="004A23F4">
                <w:pPr>
                  <w:rPr>
                    <w:rFonts w:cs="Arial"/>
                    <w:sz w:val="21"/>
                    <w:szCs w:val="21"/>
                  </w:rPr>
                </w:pPr>
                <w:r w:rsidRPr="00EA2B4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7C2" w:rsidRPr="00EA2B49" w:rsidP="00BC37C2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Terminplan für die Durchführung vom Auswahlverfahren ist erstellt 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8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C37C2" w:rsidRPr="00EA2B49" w:rsidP="004A23F4">
            <w:pPr>
              <w:rPr>
                <w:rFonts w:cs="Arial"/>
                <w:b/>
                <w:sz w:val="21"/>
                <w:szCs w:val="21"/>
              </w:rPr>
            </w:pPr>
            <w:r w:rsidRPr="00EA2B49">
              <w:rPr>
                <w:rFonts w:cs="Arial"/>
                <w:b/>
                <w:bCs/>
                <w:sz w:val="21"/>
                <w:szCs w:val="21"/>
              </w:rPr>
              <w:t xml:space="preserve">Leistungen </w:t>
            </w:r>
            <w:r w:rsidRPr="00EA2B49" w:rsidR="004A23F4">
              <w:rPr>
                <w:rFonts w:cs="Arial"/>
                <w:b/>
                <w:bCs/>
                <w:sz w:val="21"/>
                <w:szCs w:val="21"/>
              </w:rPr>
              <w:t>K</w:t>
            </w:r>
            <w:r w:rsidRPr="00EA2B49">
              <w:rPr>
                <w:rFonts w:cs="Arial"/>
                <w:b/>
                <w:bCs/>
                <w:sz w:val="21"/>
                <w:szCs w:val="21"/>
              </w:rPr>
              <w:t>ernteam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-5184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4A23F4" w:rsidRPr="00EA2B49" w:rsidP="004A23F4">
                <w:pPr>
                  <w:rPr>
                    <w:sz w:val="21"/>
                    <w:szCs w:val="21"/>
                  </w:rPr>
                </w:pPr>
                <w:r w:rsidRPr="00EA2B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3F4" w:rsidRPr="00EA2B49" w:rsidP="004A23F4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Projektspezifische Formulierungen der </w:t>
            </w:r>
            <w:r w:rsidRPr="00EA2B49">
              <w:rPr>
                <w:rFonts w:cs="Arial"/>
                <w:sz w:val="21"/>
                <w:szCs w:val="21"/>
              </w:rPr>
              <w:t>Nutzeranforderungen (Kern- und Supportprozesse) für das Projektpflichtenheft formuliert und eingebracht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-150180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4A23F4" w:rsidRPr="00EA2B49" w:rsidP="004A23F4">
                <w:pPr>
                  <w:rPr>
                    <w:sz w:val="21"/>
                    <w:szCs w:val="21"/>
                  </w:rPr>
                </w:pPr>
                <w:r w:rsidRPr="00EA2B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3F4" w:rsidRPr="00EA2B49" w:rsidP="004A23F4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Gebäudetechnikstandards abgegeben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-125921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4A23F4" w:rsidRPr="00EA2B49" w:rsidP="004A23F4">
                <w:pPr>
                  <w:rPr>
                    <w:sz w:val="21"/>
                    <w:szCs w:val="21"/>
                  </w:rPr>
                </w:pPr>
                <w:r w:rsidRPr="00EA2B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3F4" w:rsidRPr="00EA2B49" w:rsidP="004A23F4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Betriebsstandard IFM abgegeben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-99009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4A23F4" w:rsidRPr="00EA2B49" w:rsidP="004A23F4">
                <w:pPr>
                  <w:rPr>
                    <w:sz w:val="21"/>
                    <w:szCs w:val="21"/>
                  </w:rPr>
                </w:pPr>
                <w:r w:rsidRPr="00EA2B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3F4" w:rsidRPr="00EA2B49" w:rsidP="004A23F4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SSC-IT Standards abgegeben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147595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4A23F4" w:rsidRPr="00EA2B49" w:rsidP="004A23F4">
                <w:pPr>
                  <w:rPr>
                    <w:sz w:val="21"/>
                    <w:szCs w:val="21"/>
                  </w:rPr>
                </w:pPr>
                <w:r w:rsidRPr="00EA2B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3F4" w:rsidRPr="00EA2B49" w:rsidP="004A23F4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Raumstandards abgegeben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47365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4A23F4" w:rsidRPr="00EA2B49" w:rsidP="004A23F4">
                <w:pPr>
                  <w:rPr>
                    <w:sz w:val="21"/>
                    <w:szCs w:val="21"/>
                  </w:rPr>
                </w:pPr>
                <w:r w:rsidRPr="00EA2B4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3F4" w:rsidRPr="00EA2B49" w:rsidP="004A23F4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Zutritts- </w:t>
            </w:r>
            <w:r w:rsidRPr="00EA2B49">
              <w:rPr>
                <w:rFonts w:cs="Arial"/>
                <w:sz w:val="21"/>
                <w:szCs w:val="21"/>
              </w:rPr>
              <w:t>und Sicherheitsstandards abgegeben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122133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4A23F4" w:rsidRPr="00EA2B49" w:rsidP="004A23F4">
                <w:pPr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3F4" w:rsidRPr="00EA2B49" w:rsidP="004A23F4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Standardmobiliarkatalog abgegeben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3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C37C2" w:rsidRPr="00EA2B49" w:rsidP="004A23F4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b/>
                <w:bCs/>
                <w:sz w:val="21"/>
                <w:szCs w:val="21"/>
              </w:rPr>
              <w:t>Konsultative Tätigkeiten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80"/>
        </w:trPr>
        <w:sdt>
          <w:sdtPr>
            <w:rPr>
              <w:rFonts w:cs="Arial"/>
              <w:sz w:val="21"/>
              <w:szCs w:val="21"/>
            </w:rPr>
            <w:id w:val="-92864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4A23F4" w:rsidRPr="00EA2B49" w:rsidP="004A23F4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3F4" w:rsidRPr="00EA2B49" w:rsidP="004A23F4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Unternehmensentwicklung bzw. Campusentwicklung einbezogen (ggf. Erstellung Bestellgrundlage)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84"/>
        </w:trPr>
        <w:sdt>
          <w:sdtPr>
            <w:rPr>
              <w:rFonts w:cs="Arial"/>
              <w:sz w:val="21"/>
              <w:szCs w:val="21"/>
            </w:rPr>
            <w:id w:val="-191963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4A23F4" w:rsidRPr="00EA2B49" w:rsidP="004A23F4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3F4" w:rsidRPr="00EA2B49" w:rsidP="004A23F4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TPL TFM, IFM, Umzugsplanung, Equipment, ICT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142"/>
        </w:trPr>
        <w:sdt>
          <w:sdtPr>
            <w:rPr>
              <w:rFonts w:cs="Arial"/>
              <w:sz w:val="21"/>
              <w:szCs w:val="21"/>
            </w:rPr>
            <w:id w:val="-200720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4A23F4" w:rsidRPr="00EA2B49" w:rsidP="004A23F4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3F4" w:rsidRPr="00EA2B49" w:rsidP="00F77F77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Bereichsleitung </w:t>
            </w:r>
            <w:r w:rsidRPr="00EA2B49" w:rsidR="00F77F77">
              <w:rPr>
                <w:rFonts w:cs="Arial"/>
                <w:sz w:val="21"/>
                <w:szCs w:val="21"/>
              </w:rPr>
              <w:t>BPM</w:t>
            </w:r>
            <w:r w:rsidRPr="00EA2B49">
              <w:rPr>
                <w:rFonts w:cs="Arial"/>
                <w:sz w:val="21"/>
                <w:szCs w:val="21"/>
              </w:rPr>
              <w:t xml:space="preserve"> und Support BPM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142"/>
        </w:trPr>
        <w:sdt>
          <w:sdtPr>
            <w:rPr>
              <w:rFonts w:cs="Arial"/>
              <w:sz w:val="21"/>
              <w:szCs w:val="21"/>
            </w:rPr>
            <w:id w:val="-33161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4A23F4" w:rsidRPr="00EA2B49" w:rsidP="004A23F4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3F4" w:rsidRPr="00EA2B49" w:rsidP="004A23F4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Finanzen, Immobiliencontrolling  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142"/>
        </w:trPr>
        <w:sdt>
          <w:sdtPr>
            <w:rPr>
              <w:rFonts w:cs="Arial"/>
              <w:sz w:val="21"/>
              <w:szCs w:val="21"/>
            </w:rPr>
            <w:id w:val="-141554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4A23F4" w:rsidRPr="00EA2B49" w:rsidP="004A23F4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3F4" w:rsidRPr="00EA2B49" w:rsidP="004A23F4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Fachstelle Arbeitssicherheit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8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A23F4" w:rsidRPr="00EA2B49" w:rsidP="004A23F4">
            <w:pPr>
              <w:rPr>
                <w:rFonts w:cs="Arial"/>
                <w:b/>
                <w:sz w:val="21"/>
                <w:szCs w:val="21"/>
              </w:rPr>
            </w:pPr>
            <w:r w:rsidRPr="00EA2B49">
              <w:rPr>
                <w:rFonts w:cs="Arial"/>
                <w:b/>
                <w:bCs/>
                <w:sz w:val="21"/>
                <w:szCs w:val="21"/>
              </w:rPr>
              <w:t>Informative Tätigkeiten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-12701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4A23F4" w:rsidRPr="00EA2B49" w:rsidP="004A23F4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3F4" w:rsidRPr="00EA2B49" w:rsidP="00F77F77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Projektidee</w:t>
            </w:r>
            <w:r w:rsidRPr="00EA2B49">
              <w:rPr>
                <w:rFonts w:cs="Arial"/>
                <w:color w:val="FF0000"/>
                <w:sz w:val="21"/>
                <w:szCs w:val="21"/>
              </w:rPr>
              <w:t xml:space="preserve"> </w:t>
            </w:r>
            <w:r w:rsidRPr="00EA2B49">
              <w:rPr>
                <w:rFonts w:cs="Arial"/>
                <w:sz w:val="21"/>
                <w:szCs w:val="21"/>
              </w:rPr>
              <w:t>gem. Standardverteiler (</w:t>
            </w:r>
            <w:r w:rsidRPr="00EA2B49" w:rsidR="003E4B51">
              <w:rPr>
                <w:rFonts w:cs="Arial"/>
                <w:sz w:val="21"/>
                <w:szCs w:val="21"/>
              </w:rPr>
              <w:t>K</w:t>
            </w:r>
            <w:r w:rsidRPr="00EA2B49">
              <w:rPr>
                <w:rFonts w:cs="Arial"/>
                <w:sz w:val="21"/>
                <w:szCs w:val="21"/>
              </w:rPr>
              <w:t>ernteam, Eigentümervertreter, Auftraggeber Bereichsleitung Portfolio Manag</w:t>
            </w:r>
            <w:r w:rsidRPr="00EA2B49">
              <w:rPr>
                <w:rFonts w:cs="Arial"/>
                <w:sz w:val="21"/>
                <w:szCs w:val="21"/>
              </w:rPr>
              <w:t xml:space="preserve">ement, </w:t>
            </w:r>
            <w:r w:rsidRPr="00EA2B49" w:rsidR="00F77F77">
              <w:rPr>
                <w:rFonts w:cs="Arial"/>
                <w:sz w:val="21"/>
                <w:szCs w:val="21"/>
              </w:rPr>
              <w:t>BPM</w:t>
            </w:r>
            <w:r w:rsidRPr="00EA2B49">
              <w:rPr>
                <w:rFonts w:cs="Arial"/>
                <w:sz w:val="21"/>
                <w:szCs w:val="21"/>
              </w:rPr>
              <w:t xml:space="preserve">, Support BPM, Unternehmensentwicklung, Nutzer) verteilt 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-142456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4A23F4" w:rsidRPr="00EA2B49" w:rsidP="004A23F4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3F4" w:rsidRPr="00EA2B49" w:rsidP="004A23F4">
            <w:pPr>
              <w:rPr>
                <w:rFonts w:cs="Arial"/>
                <w:color w:val="000000"/>
                <w:sz w:val="21"/>
                <w:szCs w:val="21"/>
              </w:rPr>
            </w:pPr>
            <w:r w:rsidRPr="00EA2B49">
              <w:rPr>
                <w:rFonts w:cs="Arial"/>
                <w:color w:val="000000"/>
                <w:sz w:val="21"/>
                <w:szCs w:val="21"/>
              </w:rPr>
              <w:t xml:space="preserve">Betroffene Bereiche/Kliniken anhand der Projektidee orientiert </w:t>
            </w:r>
          </w:p>
        </w:tc>
      </w:tr>
      <w:tr w:rsidTr="003E4B51">
        <w:tblPrEx>
          <w:tblW w:w="9639" w:type="dxa"/>
          <w:tblLayout w:type="fixed"/>
          <w:tblLook w:val="04A0"/>
        </w:tblPrEx>
        <w:trPr>
          <w:trHeight w:val="28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A23F4" w:rsidRPr="00EA2B49" w:rsidP="004A23F4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EA2B49">
              <w:rPr>
                <w:rFonts w:cs="Arial"/>
                <w:b/>
                <w:bCs/>
                <w:sz w:val="21"/>
                <w:szCs w:val="21"/>
              </w:rPr>
              <w:t>Projektsteuerung (wiederkehrende Tätigkeiten)</w:t>
            </w:r>
          </w:p>
        </w:tc>
      </w:tr>
      <w:tr w:rsidTr="00F77F77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214492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F77F77" w:rsidRPr="00EA2B49" w:rsidP="00F77F77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F77" w:rsidRPr="00EA2B49" w:rsidP="00F77F77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Projektkernteamsitzungen (bedarfsgerecht)</w:t>
            </w:r>
          </w:p>
        </w:tc>
      </w:tr>
      <w:tr w:rsidTr="00F77F77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-194390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F77F77" w:rsidRPr="00EA2B49" w:rsidP="00F77F77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F77" w:rsidRPr="00EA2B49" w:rsidP="00F77F77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Planungs- und </w:t>
            </w:r>
            <w:r w:rsidRPr="00EA2B49">
              <w:rPr>
                <w:rFonts w:cs="Arial"/>
                <w:sz w:val="21"/>
                <w:szCs w:val="21"/>
              </w:rPr>
              <w:t>Koordinationssitzungen (bedarfsgerecht)</w:t>
            </w:r>
          </w:p>
        </w:tc>
      </w:tr>
      <w:tr w:rsidTr="0049298D">
        <w:tblPrEx>
          <w:tblW w:w="9639" w:type="dxa"/>
          <w:tblLayout w:type="fixed"/>
          <w:tblLook w:val="04A0"/>
        </w:tblPrEx>
        <w:trPr>
          <w:trHeight w:val="28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77F77" w:rsidRPr="00EA2B49" w:rsidP="0049298D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EA2B49">
              <w:rPr>
                <w:rFonts w:cs="Arial"/>
                <w:b/>
                <w:bCs/>
                <w:sz w:val="21"/>
                <w:szCs w:val="21"/>
              </w:rPr>
              <w:t>Phasenabschluss (Selbstdeklaration)</w:t>
            </w:r>
          </w:p>
        </w:tc>
      </w:tr>
      <w:tr w:rsidTr="00F77F77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47534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F77F77" w:rsidRPr="00EA2B49" w:rsidP="00F77F77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F77" w:rsidRPr="00EA2B49" w:rsidP="00F77F77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Projektantrag im </w:t>
            </w:r>
            <w:r w:rsidRPr="00EA2B49">
              <w:rPr>
                <w:rFonts w:cs="Arial"/>
                <w:sz w:val="21"/>
                <w:szCs w:val="21"/>
              </w:rPr>
              <w:t>MpM</w:t>
            </w:r>
            <w:r w:rsidRPr="00EA2B49">
              <w:rPr>
                <w:rFonts w:cs="Arial"/>
                <w:sz w:val="21"/>
                <w:szCs w:val="21"/>
              </w:rPr>
              <w:t xml:space="preserve"> eingereicht (M1)</w:t>
            </w:r>
          </w:p>
        </w:tc>
      </w:tr>
      <w:tr w:rsidTr="00F77F77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1073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F77F77" w:rsidRPr="00FC5917" w:rsidP="00F77F77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F77" w:rsidRPr="00EA2B49" w:rsidP="00F77F77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 xml:space="preserve">Freigabe Projektantrag durch das Projektportfolioboard (PPB) ist erfolgt </w:t>
            </w:r>
            <w:r w:rsidRPr="00EA2B49">
              <w:rPr>
                <w:rFonts w:ascii="Cambria Math" w:hAnsi="Cambria Math" w:cs="Cambria Math"/>
                <w:sz w:val="21"/>
                <w:szCs w:val="21"/>
              </w:rPr>
              <w:t>≙</w:t>
            </w:r>
            <w:r w:rsidRPr="00EA2B49">
              <w:rPr>
                <w:rFonts w:cs="Arial"/>
                <w:sz w:val="21"/>
                <w:szCs w:val="21"/>
              </w:rPr>
              <w:t xml:space="preserve"> Mittelfreigabe für die Erarbeitung vom Detailkonzept</w:t>
            </w:r>
          </w:p>
        </w:tc>
      </w:tr>
      <w:tr w:rsidTr="00F77F77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84120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F77F77" w:rsidRPr="00FC5917" w:rsidP="00F77F77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F77" w:rsidRPr="00EA2B49" w:rsidP="00B9717E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Machbarkeit ist nach</w:t>
            </w:r>
            <w:r>
              <w:rPr>
                <w:rFonts w:cs="Arial"/>
                <w:sz w:val="21"/>
                <w:szCs w:val="21"/>
              </w:rPr>
              <w:t>gewiesen</w:t>
            </w:r>
            <w:bookmarkStart w:id="0" w:name="_GoBack"/>
            <w:bookmarkEnd w:id="0"/>
            <w:r w:rsidRPr="00EA2B49">
              <w:rPr>
                <w:rFonts w:cs="Arial"/>
                <w:sz w:val="21"/>
                <w:szCs w:val="21"/>
              </w:rPr>
              <w:t xml:space="preserve"> und die Überprüfung der Bestellung ist abgeschlossen</w:t>
            </w:r>
          </w:p>
        </w:tc>
      </w:tr>
      <w:tr w:rsidTr="00F77F77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  <w:sz w:val="21"/>
              <w:szCs w:val="21"/>
            </w:rPr>
            <w:id w:val="103123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F77F77" w:rsidRPr="00FC5917" w:rsidP="00F77F77">
                <w:pPr>
                  <w:rPr>
                    <w:rFonts w:cs="Arial"/>
                    <w:sz w:val="21"/>
                    <w:szCs w:val="21"/>
                  </w:rPr>
                </w:pPr>
                <w:r w:rsidRPr="00FC5917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F77" w:rsidRPr="00EA2B49" w:rsidP="00F77F77">
            <w:pPr>
              <w:rPr>
                <w:rFonts w:cs="Arial"/>
                <w:sz w:val="21"/>
                <w:szCs w:val="21"/>
              </w:rPr>
            </w:pPr>
            <w:r w:rsidRPr="00EA2B49">
              <w:rPr>
                <w:rFonts w:cs="Arial"/>
                <w:sz w:val="21"/>
                <w:szCs w:val="21"/>
              </w:rPr>
              <w:t>Gesamtverantwortung Phasenergebnis</w:t>
            </w:r>
          </w:p>
        </w:tc>
      </w:tr>
    </w:tbl>
    <w:p w:rsidR="00073678" w:rsidRPr="00EA2B49" w:rsidP="00921A13">
      <w:pPr>
        <w:rPr>
          <w:sz w:val="21"/>
          <w:szCs w:val="21"/>
        </w:rPr>
      </w:pPr>
    </w:p>
    <w:sectPr w:rsidSect="002E3C12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985" w:right="849" w:bottom="1134" w:left="1418" w:header="851" w:footer="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BC37C2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BC37C2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BC37C2" w:rsidR="008B54EE">
            <w:rPr>
              <w:sz w:val="14"/>
              <w:szCs w:val="14"/>
              <w:lang w:val="de-CH"/>
            </w:rPr>
            <w:t>PRO_LI_Bauprozess Leistungskatalog 2 - Vorstudien.docx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BC37C2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BC37C2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BC37C2">
            <w:rPr>
              <w:sz w:val="14"/>
              <w:szCs w:val="14"/>
              <w:lang w:val="de-CH"/>
            </w:rPr>
            <w:t>Störr, Almut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001/03.2025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BC37C2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BC37C2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BC37C2" w:rsidR="008B54EE">
            <w:rPr>
              <w:sz w:val="14"/>
              <w:szCs w:val="14"/>
              <w:lang w:val="de-CH"/>
            </w:rPr>
            <w:t>PRO_LI_Bauprozess Leistungskatalog 2 - Vorstudien.docx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BC37C2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BC37C2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BC37C2">
            <w:rPr>
              <w:sz w:val="14"/>
              <w:szCs w:val="14"/>
              <w:lang w:val="de-CH"/>
            </w:rPr>
            <w:t>Störr, Almut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001/03.2025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P="00AF4A9A">
    <w:pPr>
      <w:pStyle w:val="Minimal"/>
    </w:pPr>
  </w:p>
  <w:p w:rsidR="00AF4A9A" w:rsidP="00137CDA">
    <w:pPr>
      <w:pStyle w:val="Header"/>
      <w:tabs>
        <w:tab w:val="left" w:pos="2087"/>
        <w:tab w:val="clear" w:pos="4678"/>
        <w:tab w:val="clear" w:pos="935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/>
    </w:tblPr>
    <w:tblGrid>
      <w:gridCol w:w="3545"/>
    </w:tblGrid>
    <w:tr w:rsidTr="00160CE3">
      <w:tblPrEx>
        <w:tblW w:w="3545" w:type="dxa"/>
        <w:tblInd w:w="6096" w:type="dxa"/>
        <w:tblLayout w:type="fixed"/>
        <w:tblLook w:val="01E0"/>
      </w:tblPrEx>
      <w:trPr>
        <w:cantSplit/>
        <w:trHeight w:val="194"/>
      </w:trPr>
      <w:tc>
        <w:tcPr>
          <w:tcW w:w="3545" w:type="dxa"/>
        </w:tcPr>
        <w:p w:rsidR="00AF4A9A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</w:instrText>
          </w:r>
          <w:r>
            <w:rPr>
              <w:b w:val="0"/>
              <w:highlight w:val="white"/>
            </w:rPr>
            <w:instrText xml:space="preserve">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separate"/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9A"/>
    <w:rsid w:val="00073678"/>
    <w:rsid w:val="00114F6C"/>
    <w:rsid w:val="00124412"/>
    <w:rsid w:val="00137CDA"/>
    <w:rsid w:val="00161184"/>
    <w:rsid w:val="001E1A42"/>
    <w:rsid w:val="00211C47"/>
    <w:rsid w:val="00274AA8"/>
    <w:rsid w:val="002E0D77"/>
    <w:rsid w:val="002E3C12"/>
    <w:rsid w:val="002F067B"/>
    <w:rsid w:val="003E4B51"/>
    <w:rsid w:val="0042536A"/>
    <w:rsid w:val="00460471"/>
    <w:rsid w:val="0049298D"/>
    <w:rsid w:val="004931F2"/>
    <w:rsid w:val="004A23F4"/>
    <w:rsid w:val="005D0996"/>
    <w:rsid w:val="005E6F2A"/>
    <w:rsid w:val="006371E4"/>
    <w:rsid w:val="00655D46"/>
    <w:rsid w:val="006E0752"/>
    <w:rsid w:val="006E1BC5"/>
    <w:rsid w:val="008B54EE"/>
    <w:rsid w:val="009040B6"/>
    <w:rsid w:val="00915D4C"/>
    <w:rsid w:val="00921A13"/>
    <w:rsid w:val="009503B1"/>
    <w:rsid w:val="009A50F7"/>
    <w:rsid w:val="009C619B"/>
    <w:rsid w:val="00A1481E"/>
    <w:rsid w:val="00A461B4"/>
    <w:rsid w:val="00AE72F3"/>
    <w:rsid w:val="00AF4A9A"/>
    <w:rsid w:val="00B40B97"/>
    <w:rsid w:val="00B56B18"/>
    <w:rsid w:val="00B9717E"/>
    <w:rsid w:val="00BC37C2"/>
    <w:rsid w:val="00BE08DE"/>
    <w:rsid w:val="00BF6B47"/>
    <w:rsid w:val="00C67F49"/>
    <w:rsid w:val="00CA2ADE"/>
    <w:rsid w:val="00D239BB"/>
    <w:rsid w:val="00D67A4F"/>
    <w:rsid w:val="00D92D47"/>
    <w:rsid w:val="00E34CC8"/>
    <w:rsid w:val="00E460A9"/>
    <w:rsid w:val="00EA2B49"/>
    <w:rsid w:val="00EC3CB4"/>
    <w:rsid w:val="00EE0FC9"/>
    <w:rsid w:val="00EE6451"/>
    <w:rsid w:val="00F42D86"/>
    <w:rsid w:val="00F75A49"/>
    <w:rsid w:val="00F77F77"/>
    <w:rsid w:val="00FC5917"/>
  </w:rsids>
  <w:docVars>
    <w:docVar w:name="rox_step_bearbeiter" w:val="Störr, Almut - 25.03.2025 08:34:55"/>
    <w:docVar w:name="rox_step_freigeber" w:val="Störr, Almut - 25.03.2025 08:35:15"/>
  </w:docVar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95FF24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84"/>
  </w:style>
  <w:style w:type="paragraph" w:styleId="Heading1">
    <w:name w:val="heading 1"/>
    <w:basedOn w:val="Normal"/>
    <w:next w:val="Normal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uiPriority w:val="1"/>
    <w:qFormat/>
    <w:rsid w:val="00921A13"/>
    <w:rPr>
      <w:b/>
    </w:rPr>
  </w:style>
  <w:style w:type="character" w:customStyle="1" w:styleId="berschrift1Zchn">
    <w:name w:val="Überschrift 1 Zchn"/>
    <w:basedOn w:val="DefaultParagraphFont"/>
    <w:link w:val="Heading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DefaultParagraphFont"/>
    <w:link w:val="Heading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DefaultParagraphFont"/>
    <w:link w:val="Heading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le">
    <w:name w:val="Title"/>
    <w:basedOn w:val="Normal"/>
    <w:next w:val="Normal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DefaultParagraphFont"/>
    <w:link w:val="Title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Subtitle">
    <w:name w:val="Subtitle"/>
    <w:basedOn w:val="Normal"/>
    <w:next w:val="Normal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DefaultParagraphFont"/>
    <w:link w:val="Subtitle"/>
    <w:uiPriority w:val="8"/>
    <w:rsid w:val="00921A13"/>
    <w:rPr>
      <w:rFonts w:eastAsiaTheme="minorEastAsia"/>
      <w:spacing w:val="15"/>
    </w:rPr>
  </w:style>
  <w:style w:type="paragraph" w:styleId="Header">
    <w:name w:val="header"/>
    <w:basedOn w:val="Normal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DefaultParagraphFont"/>
    <w:link w:val="Header"/>
    <w:uiPriority w:val="99"/>
    <w:rsid w:val="00BF6B47"/>
    <w:rPr>
      <w:sz w:val="18"/>
    </w:rPr>
  </w:style>
  <w:style w:type="paragraph" w:styleId="Footer">
    <w:name w:val="footer"/>
    <w:basedOn w:val="Normal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DefaultParagraphFont"/>
    <w:link w:val="Footer"/>
    <w:uiPriority w:val="99"/>
    <w:rsid w:val="00BF6B47"/>
    <w:rPr>
      <w:sz w:val="18"/>
    </w:rPr>
  </w:style>
  <w:style w:type="character" w:styleId="IntenseEmphasis">
    <w:name w:val="Intense Emphasis"/>
    <w:basedOn w:val="DefaultParagraphFont"/>
    <w:uiPriority w:val="21"/>
    <w:unhideWhenUsed/>
    <w:rsid w:val="00921A13"/>
    <w:rPr>
      <w:i/>
      <w:iCs/>
      <w:color w:val="auto"/>
    </w:rPr>
  </w:style>
  <w:style w:type="paragraph" w:styleId="IntenseQuote">
    <w:name w:val="Intense Quote"/>
    <w:basedOn w:val="Normal"/>
    <w:next w:val="Normal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921A13"/>
    <w:rPr>
      <w:i/>
      <w:iCs/>
    </w:rPr>
  </w:style>
  <w:style w:type="character" w:styleId="IntenseReference">
    <w:name w:val="Intense Reference"/>
    <w:basedOn w:val="DefaultParagraphFont"/>
    <w:uiPriority w:val="32"/>
    <w:unhideWhenUsed/>
    <w:rsid w:val="00921A13"/>
    <w:rPr>
      <w:b/>
      <w:bCs/>
      <w:smallCaps/>
      <w:color w:val="auto"/>
      <w:spacing w:val="5"/>
    </w:rPr>
  </w:style>
  <w:style w:type="paragraph" w:styleId="NoSpacing">
    <w:name w:val="No Spacing"/>
    <w:uiPriority w:val="1"/>
    <w:unhideWhenUsed/>
    <w:rsid w:val="00921A13"/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21A13"/>
    <w:rPr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Normal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Normal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leGrid">
    <w:name w:val="Table Grid"/>
    <w:basedOn w:val="TableNormal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Emphasis">
    <w:name w:val="Emphasis"/>
    <w:basedOn w:val="DefaultParagraphFon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ooter"/>
    <w:rsid w:val="00AF4A9A"/>
    <w:pPr>
      <w:tabs>
        <w:tab w:val="center" w:pos="4320"/>
        <w:tab w:val="clear" w:pos="4678"/>
        <w:tab w:val="right" w:pos="8640"/>
        <w:tab w:val="clear" w:pos="9356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B54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37C2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BC37C2"/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BC37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13F4-D668-466C-9841-175E94F6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PRO_Bauprozess Leistungskatalog 2 - Vorstudien</vt:lpstr>
    </vt:vector>
  </TitlesOfParts>
  <Company>SSC-IT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2 - Vorstudien</dc:title>
  <dc:creator>Lange Katrin HCARE-KSSG-DIB</dc:creator>
  <cp:lastModifiedBy>Gianini Melanie HOCH-DMS</cp:lastModifiedBy>
  <cp:revision>23</cp:revision>
  <cp:lastPrinted>2024-07-15T07:03:00Z</cp:lastPrinted>
  <dcterms:created xsi:type="dcterms:W3CDTF">2024-07-10T16:06:00Z</dcterms:created>
  <dcterms:modified xsi:type="dcterms:W3CDTF">2025-03-21T13:20:00Z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führen/11 Leistungskataloge und Checklisten/Dokumente</vt:lpwstr>
  </property>
  <property fmtid="{D5CDD505-2E9C-101B-9397-08002B2CF9AE}" pid="14" name="rox_DocType">
    <vt:lpwstr>Liste (LI)</vt:lpwstr>
  </property>
  <property fmtid="{D5CDD505-2E9C-101B-9397-08002B2CF9AE}" pid="15" name="rox_FileName">
    <vt:lpwstr>PRO_LI_Bauprozess Leistungskatalog 2 - Vorstudien.docx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8746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x_step_freigeber" caption="Freigeber (alle)" type="roleconcat" orderid="21"&gt;Störr, Almut - 25.03.2025 08:35:15&lt;/Field&gt;&lt;Field id</vt:lpwstr>
  </property>
  <property fmtid="{D5CDD505-2E9C-101B-9397-08002B2CF9AE}" pid="34" name="rox_Meta11">
    <vt:lpwstr>="rox_step_publication_d" caption="Veröffentlicht am" orderid="22" /&gt;&lt;Field id="rox_step_validation_d" caption="Gültigkeitsprüf</vt:lpwstr>
  </property>
  <property fmtid="{D5CDD505-2E9C-101B-9397-08002B2CF9AE}" pid="35" name="rox_Meta12">
    <vt:lpwstr>ung abgeschlossen am" orderid="23" /&gt;&lt;Field id="rox_step_validation_u" caption="Gültigkeitsprüfung abgeschlossen durch" orderid</vt:lpwstr>
  </property>
  <property fmtid="{D5CDD505-2E9C-101B-9397-08002B2CF9AE}" pid="36" name="rox_Meta13">
    <vt:lpwstr>="24" /&gt;&lt;Field id="rox_AreaLong" caption="Bereich lang" orderid="26" /&gt;&lt;Field id="rox_AreaShort" caption="Bereich kurz" orderid</vt:lpwstr>
  </property>
  <property fmtid="{D5CDD505-2E9C-101B-9397-08002B2CF9AE}" pid="37" name="rox_Meta14">
    <vt:lpwstr>="27" /&gt;&lt;Field id="rox_Location" caption="Standort" orderid="28" /&gt;&lt;Field id="rox_Department" caption="Abteilung" orderid="29</vt:lpwstr>
  </property>
  <property fmtid="{D5CDD505-2E9C-101B-9397-08002B2CF9AE}" pid="38" name="rox_Meta15">
    <vt:lpwstr>" /&gt;&lt;Field id="rox_OrgCodes" caption="andere Organisationscodes" orderid="30" /&gt;&lt;Field id="rox_Functions" caption="Funktionen a</vt:lpwstr>
  </property>
  <property fmtid="{D5CDD505-2E9C-101B-9397-08002B2CF9AE}" pid="39" name="rox_Meta16">
    <vt:lpwstr>llgemein" orderid="31" /&gt;&lt;Field id="rox_FunctionsDEP" caption="Funktionen andere DEP" orderid="32" /&gt;&lt;Field id="rox_FunctionsPF</vt:lpwstr>
  </property>
  <property fmtid="{D5CDD505-2E9C-101B-9397-08002B2CF9AE}" pid="40" name="rox_Meta17">
    <vt:lpwstr>M" caption="Funktionen PFM" orderid="33" /&gt;&lt;Field id="rox_FunctionsProjects" caption="Funktionen Projekte" orderid="34" /&gt;&lt;Fiel</vt:lpwstr>
  </property>
  <property fmtid="{D5CDD505-2E9C-101B-9397-08002B2CF9AE}" pid="41" name="rox_Meta18">
    <vt:lpwstr>d id="rox_FunctionsFM" caption="Funktionen FM" orderid="35" /&gt;&lt;Field id="rox_FunctionsTM" caption="Funktionen TM" orderid="36</vt:lpwstr>
  </property>
  <property fmtid="{D5CDD505-2E9C-101B-9397-08002B2CF9AE}" pid="42" name="rox_Meta19">
    <vt:lpwstr>" /&gt;&lt;Field id="rox_FunctionsSSM" caption="Funktionen SSM" orderid="37" /&gt;&lt;Field id="rox_FunctionsSCM" caption="Funktionen SCM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" orderid="38" /&gt;&lt;Field id="rox_FunctionsHM" caption="Funktionen HM" orderid="39" /&gt;&lt;Field id="rox_FunctionsDMS" caption="Funkt</vt:lpwstr>
  </property>
  <property fmtid="{D5CDD505-2E9C-101B-9397-08002B2CF9AE}" pid="45" name="rox_Meta21">
    <vt:lpwstr>ionen DMS" orderid="40" /&gt;&lt;Field id="rox_FunctionsManagement" caption="Funktionen Leitung" orderid="41" /&gt;&lt;Field id="rox_Addres</vt:lpwstr>
  </property>
  <property fmtid="{D5CDD505-2E9C-101B-9397-08002B2CF9AE}" pid="46" name="rox_Meta22">
    <vt:lpwstr>sField" caption="Adressfeld" orderid="42" /&gt;&lt;Field id="rox_ReferencesTo" caption="Referenzen auf" type="RefTo" url="https://rox</vt:lpwstr>
  </property>
  <property fmtid="{D5CDD505-2E9C-101B-9397-08002B2CF9AE}" pid="47" name="rox_Meta23">
    <vt:lpwstr>tra.hcweb.ch/roxtra" colcount="1" orderid="48" /&gt;&lt;GlobalFieldHandler url="https://roxtra.hcweb.ch/roxtra/doc/DownloadGlobalFiel</vt:lpwstr>
  </property>
  <property fmtid="{D5CDD505-2E9C-101B-9397-08002B2CF9AE}" pid="48" name="rox_Meta24">
    <vt:lpwstr>dHandler.ashx?token=eyJhbGciOiJIUzI1NiIsImtpZCI6IjNlMjk3MDA2LTMwMmUtNGI4Ni05MTUxLTc3YWYzOWRhYjg0MyIsInR5cCI6IkpXVCJ9.eyJVc2VySU</vt:lpwstr>
  </property>
  <property fmtid="{D5CDD505-2E9C-101B-9397-08002B2CF9AE}" pid="49" name="rox_Meta25">
    <vt:lpwstr>QiOiItMSIsInN1YiI6IjAwMDAwMDAwLTAwMDAtMDAwMC0wMDAwLTAwMDAwMDAwMDAwMCIsInJlcXVlc3RlZEJ5Q2xpZW50SUQiOiIzZTI5NzAwNi0zMDJlLTRiODYtO</vt:lpwstr>
  </property>
  <property fmtid="{D5CDD505-2E9C-101B-9397-08002B2CF9AE}" pid="50" name="rox_Meta26">
    <vt:lpwstr>TE1MS03N2FmMzlkYWI4NDMiLCJuYmYiOjE3NDI4ODgxMTcsImV4cCI6MTc0Mjg5MTcxNywiaWF0IjoxNzQyODg4MTE3LCJpc3MiOiJyb1h0cmEifQ.vR2UwopnFiA_i</vt:lpwstr>
  </property>
  <property fmtid="{D5CDD505-2E9C-101B-9397-08002B2CF9AE}" pid="51" name="rox_Meta27">
    <vt:lpwstr>vscFxAK1rPTS-KDWUuNHGqkU7I4mDg"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orderid="18"&gt;Störr, Almut - 25.03.2025 08:34:55&lt;/Field&gt;&lt;Field id="rox_step_freigabe_d" caption="Freigabe abges</vt:lpwstr>
  </property>
  <property fmtid="{D5CDD505-2E9C-101B-9397-08002B2CF9AE}" pid="58" name="rox_Meta9">
    <vt:lpwstr>chlossen am" orderid="19" /&gt;&lt;Field id="rox_step_freigabe_u" caption="Freigabe abgeschlossen durch" orderid="20" /&gt;&lt;Field id="ro</vt:lpwstr>
  </property>
  <property fmtid="{D5CDD505-2E9C-101B-9397-08002B2CF9AE}" pid="59" name="rox_OrgCodes">
    <vt:lpwstr/>
  </property>
  <property fmtid="{D5CDD505-2E9C-101B-9397-08002B2CF9AE}" pid="60" name="rox_ParentDocTitle">
    <vt:lpwstr>Dokumente</vt:lpwstr>
  </property>
  <property fmtid="{D5CDD505-2E9C-101B-9397-08002B2CF9AE}" pid="61" name="rox_ReferencesTo">
    <vt:lpwstr>...</vt:lpwstr>
  </property>
  <property fmtid="{D5CDD505-2E9C-101B-9397-08002B2CF9AE}" pid="62" name="rox_Revision">
    <vt:lpwstr>001/03.2025</vt:lpwstr>
  </property>
  <property fmtid="{D5CDD505-2E9C-101B-9397-08002B2CF9AE}" pid="63" name="rox_Size">
    <vt:lpwstr>53100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Störr, Almut...</vt:lpwstr>
  </property>
  <property fmtid="{D5CDD505-2E9C-101B-9397-08002B2CF9AE}" pid="67" name="rox_step_bearbeitung_d">
    <vt:lpwstr>25.03.2025</vt:lpwstr>
  </property>
  <property fmtid="{D5CDD505-2E9C-101B-9397-08002B2CF9AE}" pid="68" name="rox_step_bearbeitung_u">
    <vt:lpwstr>Störr, Almut</vt:lpwstr>
  </property>
  <property fmtid="{D5CDD505-2E9C-101B-9397-08002B2CF9AE}" pid="69" name="rox_step_freigabe_d">
    <vt:lpwstr>25.03.2025</vt:lpwstr>
  </property>
  <property fmtid="{D5CDD505-2E9C-101B-9397-08002B2CF9AE}" pid="70" name="rox_step_freigabe_u">
    <vt:lpwstr>Störr, Almut</vt:lpwstr>
  </property>
  <property fmtid="{D5CDD505-2E9C-101B-9397-08002B2CF9AE}" pid="71" name="rox_step_freigeber">
    <vt:lpwstr>Störr, Almut...</vt:lpwstr>
  </property>
  <property fmtid="{D5CDD505-2E9C-101B-9397-08002B2CF9AE}" pid="72" name="rox_step_publication_d">
    <vt:lpwstr>25.03.2025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2 - Vorstudien</vt:lpwstr>
  </property>
  <property fmtid="{D5CDD505-2E9C-101B-9397-08002B2CF9AE}" pid="76" name="rox_Wiedervorlage">
    <vt:lpwstr>25.03.2026</vt:lpwstr>
  </property>
</Properties>
</file>